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A2" w:rsidRPr="003F67A2" w:rsidRDefault="003F67A2" w:rsidP="003F67A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ru-RU"/>
        </w:rPr>
      </w:pPr>
      <w:r w:rsidRPr="003F67A2">
        <w:rPr>
          <w:rFonts w:ascii="Times New Roman" w:eastAsia="Lucida Sans Unicode" w:hAnsi="Times New Roman" w:cs="Tahoma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598805" cy="720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A2" w:rsidRPr="003F67A2" w:rsidRDefault="003F67A2" w:rsidP="003F67A2">
      <w:pPr>
        <w:spacing w:before="200"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  <w:r w:rsidRPr="003F67A2"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  <w:t>СОБРАНИЕ ДЕПУТАТОВ</w:t>
      </w:r>
    </w:p>
    <w:p w:rsidR="003F67A2" w:rsidRPr="003F67A2" w:rsidRDefault="003F67A2" w:rsidP="003F67A2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  <w:r w:rsidRPr="003F67A2"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  <w:t>САТКИНСКОГО МУНИЦИПАЛЬНОГО ОКРУГА</w:t>
      </w:r>
    </w:p>
    <w:p w:rsidR="003F67A2" w:rsidRPr="003F67A2" w:rsidRDefault="003F67A2" w:rsidP="003F67A2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  <w:r w:rsidRPr="003F67A2"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  <w:t>ЧЕЛЯБИНСКОЙ ОБЛАСТИ</w:t>
      </w:r>
    </w:p>
    <w:p w:rsidR="003F67A2" w:rsidRPr="003F67A2" w:rsidRDefault="003F67A2" w:rsidP="003F67A2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</w:p>
    <w:p w:rsidR="003F67A2" w:rsidRPr="003F67A2" w:rsidRDefault="003F67A2" w:rsidP="003F67A2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  <w:r w:rsidRPr="003F67A2"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  <w:t>РЕШЕНИЕ</w:t>
      </w:r>
    </w:p>
    <w:p w:rsidR="003F67A2" w:rsidRPr="003F67A2" w:rsidRDefault="003F67A2" w:rsidP="003F67A2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</w:pPr>
      <w:r w:rsidRPr="003F67A2">
        <w:rPr>
          <w:rFonts w:ascii="Times New Roman" w:eastAsia="Lucida Sans Unicode" w:hAnsi="Times New Roman" w:cs="Tahoma"/>
          <w:b/>
          <w:kern w:val="1"/>
          <w:sz w:val="36"/>
          <w:szCs w:val="36"/>
          <w:lang w:eastAsia="ru-RU"/>
        </w:rPr>
        <w:t>________________________________________________________</w:t>
      </w:r>
    </w:p>
    <w:p w:rsidR="003F67A2" w:rsidRPr="003F67A2" w:rsidRDefault="003F67A2" w:rsidP="003F67A2">
      <w:pPr>
        <w:spacing w:after="0" w:line="240" w:lineRule="auto"/>
        <w:ind w:right="5668"/>
        <w:rPr>
          <w:rFonts w:ascii="Times New Roman" w:eastAsia="Lucida Sans Unicode" w:hAnsi="Times New Roman" w:cs="Tahoma"/>
          <w:iCs/>
          <w:kern w:val="1"/>
          <w:lang w:eastAsia="ru-RU"/>
        </w:rPr>
      </w:pPr>
    </w:p>
    <w:p w:rsidR="003F67A2" w:rsidRPr="003F67A2" w:rsidRDefault="003F67A2" w:rsidP="002D5209">
      <w:pPr>
        <w:spacing w:after="0" w:line="276" w:lineRule="auto"/>
        <w:ind w:right="5669"/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</w:pPr>
      <w:r w:rsidRPr="003F67A2"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  <w:t xml:space="preserve">от  </w:t>
      </w:r>
      <w:r w:rsidR="00B31D16"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  <w:t>18 декабря 2024 года № 129/15</w:t>
      </w:r>
    </w:p>
    <w:p w:rsidR="003F67A2" w:rsidRPr="003F67A2" w:rsidRDefault="003F67A2" w:rsidP="002D5209">
      <w:pPr>
        <w:tabs>
          <w:tab w:val="center" w:pos="1320"/>
        </w:tabs>
        <w:spacing w:after="0" w:line="276" w:lineRule="auto"/>
        <w:ind w:right="5669"/>
        <w:jc w:val="both"/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</w:pPr>
      <w:r w:rsidRPr="003F67A2"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  <w:t xml:space="preserve">г. </w:t>
      </w:r>
      <w:proofErr w:type="spellStart"/>
      <w:r w:rsidRPr="003F67A2"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  <w:t>Сатка</w:t>
      </w:r>
      <w:proofErr w:type="spellEnd"/>
    </w:p>
    <w:p w:rsidR="003F67A2" w:rsidRPr="003F67A2" w:rsidRDefault="003F67A2" w:rsidP="002D5209">
      <w:pPr>
        <w:tabs>
          <w:tab w:val="center" w:pos="1320"/>
        </w:tabs>
        <w:spacing w:after="0" w:line="276" w:lineRule="auto"/>
        <w:ind w:right="5669"/>
        <w:jc w:val="both"/>
        <w:rPr>
          <w:rFonts w:ascii="Times New Roman" w:eastAsia="Lucida Sans Unicode" w:hAnsi="Times New Roman" w:cs="Tahoma"/>
          <w:iCs/>
          <w:kern w:val="1"/>
          <w:sz w:val="24"/>
          <w:szCs w:val="24"/>
          <w:lang w:eastAsia="ru-RU"/>
        </w:rPr>
      </w:pPr>
    </w:p>
    <w:p w:rsidR="003F67A2" w:rsidRPr="007A3B11" w:rsidRDefault="003F67A2" w:rsidP="002D5209">
      <w:pPr>
        <w:spacing w:after="0" w:line="276" w:lineRule="auto"/>
        <w:ind w:right="5669"/>
        <w:jc w:val="both"/>
        <w:rPr>
          <w:rFonts w:ascii="Times New Roman" w:eastAsia="Times New Roman" w:hAnsi="Times New Roman" w:cs="Times New Roman"/>
          <w:lang w:eastAsia="ru-RU"/>
        </w:rPr>
      </w:pPr>
      <w:r w:rsidRPr="007A3B11">
        <w:rPr>
          <w:rFonts w:ascii="Times New Roman" w:eastAsia="Times New Roman" w:hAnsi="Times New Roman" w:cs="Times New Roman"/>
          <w:lang w:eastAsia="ru-RU"/>
        </w:rPr>
        <w:t xml:space="preserve">О принятии Положения об Управлении материальных ресурсов </w:t>
      </w:r>
      <w:r w:rsidR="002D5209" w:rsidRPr="007A3B11">
        <w:rPr>
          <w:rFonts w:ascii="Times New Roman" w:eastAsia="Times New Roman" w:hAnsi="Times New Roman" w:cs="Times New Roman"/>
          <w:lang w:eastAsia="ru-RU"/>
        </w:rPr>
        <w:t>а</w:t>
      </w:r>
      <w:r w:rsidRPr="007A3B11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proofErr w:type="spellStart"/>
      <w:r w:rsidRPr="007A3B11">
        <w:rPr>
          <w:rFonts w:ascii="Times New Roman" w:eastAsia="Times New Roman" w:hAnsi="Times New Roman" w:cs="Times New Roman"/>
          <w:lang w:eastAsia="ru-RU"/>
        </w:rPr>
        <w:t>Саткинского</w:t>
      </w:r>
      <w:proofErr w:type="spellEnd"/>
      <w:r w:rsidRPr="007A3B11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r w:rsidR="002D5209" w:rsidRPr="007A3B11">
        <w:rPr>
          <w:rFonts w:ascii="Times New Roman" w:eastAsia="Times New Roman" w:hAnsi="Times New Roman" w:cs="Times New Roman"/>
          <w:lang w:eastAsia="ru-RU"/>
        </w:rPr>
        <w:t>округа</w:t>
      </w:r>
    </w:p>
    <w:p w:rsidR="003F67A2" w:rsidRPr="003F67A2" w:rsidRDefault="003F67A2" w:rsidP="003F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7A2" w:rsidRPr="003F67A2" w:rsidRDefault="003F67A2" w:rsidP="003F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09" w:rsidRPr="003A15E6" w:rsidRDefault="003F67A2" w:rsidP="002D520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D5209" w:rsidRPr="002D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2D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209" w:rsidRPr="003A15E6">
        <w:rPr>
          <w:rFonts w:ascii="Times New Roman" w:hAnsi="Times New Roman" w:cs="Times New Roman"/>
          <w:sz w:val="24"/>
          <w:szCs w:val="24"/>
        </w:rPr>
        <w:t xml:space="preserve">статьей 41 Федерального закона от 6 октября 2003 года №131-ФЗ «Об общих принципах организации местного самоуправления  в Российской Федерации», Федеральным законом Российской Федерации </w:t>
      </w:r>
      <w:r w:rsidR="002D5209"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D5209" w:rsidRPr="003A15E6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1 апреля 2024 года № 33-ЗО «О статусе и границах </w:t>
      </w:r>
      <w:proofErr w:type="spellStart"/>
      <w:r w:rsidR="002D5209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D5209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области», решением Собрания депутатов </w:t>
      </w:r>
      <w:proofErr w:type="spellStart"/>
      <w:r w:rsidR="002D5209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D5209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D5209" w:rsidRPr="003A15E6">
        <w:rPr>
          <w:rFonts w:ascii="Times New Roman" w:hAnsi="Times New Roman" w:cs="Times New Roman"/>
          <w:bCs/>
          <w:sz w:val="24"/>
          <w:szCs w:val="24"/>
        </w:rPr>
        <w:t xml:space="preserve">от 6 ноября 2024 года № 69/10 «О принятии структуры администрации </w:t>
      </w:r>
      <w:proofErr w:type="spellStart"/>
      <w:r w:rsidR="002D5209" w:rsidRPr="003A15E6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="002D5209" w:rsidRPr="003A15E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округа», </w:t>
      </w:r>
    </w:p>
    <w:p w:rsidR="002D5209" w:rsidRDefault="002D5209" w:rsidP="002D5209">
      <w:pPr>
        <w:tabs>
          <w:tab w:val="center" w:pos="1320"/>
        </w:tabs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</w:pPr>
    </w:p>
    <w:p w:rsidR="003F67A2" w:rsidRDefault="003F67A2" w:rsidP="002D5209">
      <w:pPr>
        <w:tabs>
          <w:tab w:val="center" w:pos="1320"/>
        </w:tabs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</w:pPr>
      <w:r w:rsidRPr="003F67A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  <w:t>СОБРАНИЕ ДЕПУТАТОВ САТКИНСКОГО МУНИЦИПАЛЬНОГО ОКРУГА  РЕШАЕТ:</w:t>
      </w:r>
    </w:p>
    <w:p w:rsidR="002D5209" w:rsidRPr="003F67A2" w:rsidRDefault="002D5209" w:rsidP="002D5209">
      <w:pPr>
        <w:tabs>
          <w:tab w:val="center" w:pos="1320"/>
        </w:tabs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</w:pPr>
    </w:p>
    <w:p w:rsidR="003F67A2" w:rsidRPr="001C390B" w:rsidRDefault="003F67A2" w:rsidP="002D5209">
      <w:pPr>
        <w:tabs>
          <w:tab w:val="left" w:pos="-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Положение об Управлении материальных ресурсов </w:t>
      </w:r>
      <w:r w:rsidR="002D5209"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D5209" w:rsidRPr="001C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округа, согласно приложению к настоящему решению. </w:t>
      </w:r>
    </w:p>
    <w:p w:rsidR="003F67A2" w:rsidRPr="003A15E6" w:rsidRDefault="003F67A2" w:rsidP="003F67A2">
      <w:pPr>
        <w:tabs>
          <w:tab w:val="left" w:pos="-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Собрания депутатов </w:t>
      </w:r>
      <w:proofErr w:type="spellStart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26 февраля 2014 </w:t>
      </w:r>
      <w:r w:rsidR="002D5209"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209"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546/57 </w:t>
      </w:r>
      <w:r w:rsidR="002D5209"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Положения об Управлении материальных ресурсов Администрации </w:t>
      </w:r>
      <w:proofErr w:type="spellStart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новой редакции</w:t>
      </w:r>
      <w:r w:rsidR="002D5209"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3F67A2" w:rsidRPr="003A15E6" w:rsidRDefault="003F67A2" w:rsidP="003F67A2">
      <w:pPr>
        <w:tabs>
          <w:tab w:val="left" w:pos="-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3F67A2" w:rsidRPr="003A15E6" w:rsidRDefault="003F67A2" w:rsidP="003F67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опубликовать в газете «</w:t>
      </w:r>
      <w:proofErr w:type="spellStart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Саткинский</w:t>
      </w:r>
      <w:proofErr w:type="spellEnd"/>
      <w:r w:rsidRPr="003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рабочий» и разместить в информационно-телекоммуникационной сети «Интернет».</w:t>
      </w:r>
    </w:p>
    <w:p w:rsidR="002D5209" w:rsidRPr="003A15E6" w:rsidRDefault="003F67A2" w:rsidP="002D5209">
      <w:pPr>
        <w:pStyle w:val="a5"/>
        <w:tabs>
          <w:tab w:val="left" w:pos="-567"/>
          <w:tab w:val="left" w:pos="935"/>
          <w:tab w:val="left" w:pos="1122"/>
          <w:tab w:val="num" w:pos="1440"/>
        </w:tabs>
        <w:spacing w:line="360" w:lineRule="auto"/>
        <w:ind w:firstLine="567"/>
      </w:pPr>
      <w:r w:rsidRPr="003A15E6">
        <w:t xml:space="preserve">5. </w:t>
      </w:r>
      <w:r w:rsidR="002D5209" w:rsidRPr="003A15E6">
        <w:t xml:space="preserve">Контроль за исполнением настоящего решения возложить на комиссию </w:t>
      </w:r>
      <w:r w:rsidR="002D5209" w:rsidRPr="003A15E6">
        <w:rPr>
          <w:shd w:val="clear" w:color="auto" w:fill="FFFFFF"/>
        </w:rPr>
        <w:t>по законодательству и местному самоуправлению</w:t>
      </w:r>
      <w:r w:rsidR="002D5209" w:rsidRPr="003A15E6">
        <w:t xml:space="preserve"> (председатель - Е.А. Рюмина).</w:t>
      </w:r>
    </w:p>
    <w:p w:rsidR="003F67A2" w:rsidRPr="003F67A2" w:rsidRDefault="003F67A2" w:rsidP="002D5209">
      <w:pPr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F67A2" w:rsidRPr="003F67A2" w:rsidRDefault="003F67A2" w:rsidP="003F67A2">
      <w:pPr>
        <w:tabs>
          <w:tab w:val="center" w:pos="132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Глава </w:t>
      </w:r>
      <w:proofErr w:type="spellStart"/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Саткинского</w:t>
      </w:r>
      <w:proofErr w:type="spellEnd"/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муниципального округа </w:t>
      </w: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="002D520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3F67A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А.А. Глазков</w:t>
      </w:r>
    </w:p>
    <w:p w:rsidR="002D5209" w:rsidRPr="003A15E6" w:rsidRDefault="002D5209" w:rsidP="002D5209">
      <w:pPr>
        <w:spacing w:after="0" w:line="360" w:lineRule="auto"/>
        <w:ind w:left="5103" w:right="-1"/>
        <w:jc w:val="center"/>
        <w:rPr>
          <w:rFonts w:ascii="Times New Roman" w:hAnsi="Times New Roman" w:cs="Times New Roman"/>
        </w:rPr>
      </w:pPr>
      <w:r w:rsidRPr="003A15E6">
        <w:rPr>
          <w:rFonts w:ascii="Times New Roman" w:hAnsi="Times New Roman" w:cs="Times New Roman"/>
        </w:rPr>
        <w:lastRenderedPageBreak/>
        <w:t>Приложение</w:t>
      </w:r>
    </w:p>
    <w:p w:rsidR="002D5209" w:rsidRPr="003A15E6" w:rsidRDefault="002D5209" w:rsidP="002D5209">
      <w:pPr>
        <w:spacing w:after="0" w:line="360" w:lineRule="auto"/>
        <w:ind w:left="5103" w:right="-1"/>
        <w:jc w:val="center"/>
        <w:rPr>
          <w:rFonts w:ascii="Times New Roman" w:hAnsi="Times New Roman" w:cs="Times New Roman"/>
        </w:rPr>
      </w:pPr>
      <w:r w:rsidRPr="003A15E6">
        <w:rPr>
          <w:rFonts w:ascii="Times New Roman" w:hAnsi="Times New Roman" w:cs="Times New Roman"/>
        </w:rPr>
        <w:t xml:space="preserve">к решению Собрания депутатов </w:t>
      </w:r>
    </w:p>
    <w:p w:rsidR="002D5209" w:rsidRPr="003A15E6" w:rsidRDefault="002D5209" w:rsidP="002D5209">
      <w:pPr>
        <w:spacing w:after="0" w:line="360" w:lineRule="auto"/>
        <w:ind w:left="5103" w:right="-1"/>
        <w:jc w:val="center"/>
        <w:rPr>
          <w:rFonts w:ascii="Times New Roman" w:hAnsi="Times New Roman" w:cs="Times New Roman"/>
        </w:rPr>
      </w:pPr>
      <w:proofErr w:type="spellStart"/>
      <w:r w:rsidRPr="003A15E6">
        <w:rPr>
          <w:rFonts w:ascii="Times New Roman" w:hAnsi="Times New Roman" w:cs="Times New Roman"/>
        </w:rPr>
        <w:t>Саткинского</w:t>
      </w:r>
      <w:proofErr w:type="spellEnd"/>
      <w:r w:rsidRPr="003A15E6">
        <w:rPr>
          <w:rFonts w:ascii="Times New Roman" w:hAnsi="Times New Roman" w:cs="Times New Roman"/>
        </w:rPr>
        <w:t xml:space="preserve"> муниципального округа </w:t>
      </w:r>
    </w:p>
    <w:p w:rsidR="002D5209" w:rsidRPr="003A15E6" w:rsidRDefault="002D5209" w:rsidP="002D5209">
      <w:pPr>
        <w:spacing w:after="0" w:line="360" w:lineRule="auto"/>
        <w:ind w:left="5103" w:right="-1"/>
        <w:jc w:val="center"/>
        <w:rPr>
          <w:rFonts w:ascii="Times New Roman" w:hAnsi="Times New Roman" w:cs="Times New Roman"/>
        </w:rPr>
      </w:pPr>
      <w:r w:rsidRPr="003A15E6">
        <w:rPr>
          <w:rFonts w:ascii="Times New Roman" w:hAnsi="Times New Roman" w:cs="Times New Roman"/>
        </w:rPr>
        <w:t xml:space="preserve">от </w:t>
      </w:r>
      <w:r w:rsidR="00B31D16">
        <w:rPr>
          <w:rFonts w:ascii="Times New Roman" w:hAnsi="Times New Roman" w:cs="Times New Roman"/>
        </w:rPr>
        <w:t>18 декабря 2024 года № 129/15</w:t>
      </w:r>
    </w:p>
    <w:p w:rsidR="002D5209" w:rsidRDefault="002D5209" w:rsidP="002D52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BC6" w:rsidRPr="007C5BC6" w:rsidRDefault="007C5BC6" w:rsidP="007C5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Положение</w:t>
      </w:r>
    </w:p>
    <w:p w:rsidR="00DB430C" w:rsidRDefault="007C5BC6" w:rsidP="007C5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 xml:space="preserve">Об Управлении материальных ресурсов </w:t>
      </w:r>
    </w:p>
    <w:p w:rsidR="007C5BC6" w:rsidRPr="001C390B" w:rsidRDefault="002D5209" w:rsidP="007C5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90B">
        <w:rPr>
          <w:rFonts w:ascii="Times New Roman" w:hAnsi="Times New Roman" w:cs="Times New Roman"/>
          <w:sz w:val="24"/>
          <w:szCs w:val="24"/>
        </w:rPr>
        <w:t>а</w:t>
      </w:r>
      <w:r w:rsidR="007C5BC6" w:rsidRPr="001C390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C5BC6" w:rsidRPr="001C390B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1C390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C5BC6" w:rsidRPr="007C5BC6" w:rsidRDefault="007C5BC6" w:rsidP="007C5B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BC6" w:rsidRDefault="007C5BC6" w:rsidP="007C5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I. Общее положение</w:t>
      </w:r>
    </w:p>
    <w:p w:rsidR="002D5209" w:rsidRPr="007C5BC6" w:rsidRDefault="002D5209" w:rsidP="007C5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09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09">
        <w:rPr>
          <w:rFonts w:ascii="Times New Roman" w:hAnsi="Times New Roman" w:cs="Times New Roman"/>
          <w:sz w:val="24"/>
          <w:szCs w:val="24"/>
        </w:rPr>
        <w:t>1.1</w:t>
      </w:r>
      <w:r w:rsidRPr="003A15E6">
        <w:rPr>
          <w:rFonts w:ascii="Times New Roman" w:hAnsi="Times New Roman" w:cs="Times New Roman"/>
          <w:sz w:val="24"/>
          <w:szCs w:val="24"/>
        </w:rPr>
        <w:t xml:space="preserve">. </w:t>
      </w:r>
      <w:r w:rsidR="002D5209" w:rsidRPr="003A15E6">
        <w:rPr>
          <w:rFonts w:ascii="Times New Roman" w:hAnsi="Times New Roman" w:cs="Times New Roman"/>
          <w:sz w:val="24"/>
          <w:szCs w:val="24"/>
        </w:rPr>
        <w:t xml:space="preserve">Настоящее Положение об  Управлении материальных ресурсов администрации </w:t>
      </w:r>
      <w:proofErr w:type="spellStart"/>
      <w:r w:rsidR="002D5209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D5209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по тексту - Положение) устанавливает статус, компетенцию, права и обязанности Управления материальных ресурсов администрации </w:t>
      </w:r>
      <w:proofErr w:type="spellStart"/>
      <w:r w:rsidR="002D5209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D5209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для осуществления его целей, задач и функций.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Управление материальных ресурсов </w:t>
      </w:r>
      <w:r w:rsidR="002D5209" w:rsidRPr="003A15E6">
        <w:rPr>
          <w:rFonts w:ascii="Times New Roman" w:hAnsi="Times New Roman" w:cs="Times New Roman"/>
          <w:sz w:val="24"/>
          <w:szCs w:val="24"/>
        </w:rPr>
        <w:t>а</w:t>
      </w:r>
      <w:r w:rsidRPr="003A15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является отраслевым (функциональным) органом </w:t>
      </w:r>
      <w:r w:rsidR="002D5209" w:rsidRPr="003A15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уполномоченным на осуществление функций по определению поставщиков (подрядчиков, исполнителей) для муниципальных заказчиков, </w:t>
      </w:r>
      <w:r w:rsidR="00014F08" w:rsidRPr="003A15E6">
        <w:rPr>
          <w:rFonts w:ascii="Times New Roman" w:hAnsi="Times New Roman" w:cs="Times New Roman"/>
          <w:sz w:val="24"/>
          <w:szCs w:val="24"/>
        </w:rPr>
        <w:t>координ</w:t>
      </w:r>
      <w:r w:rsidR="00014F08">
        <w:rPr>
          <w:rFonts w:ascii="Times New Roman" w:hAnsi="Times New Roman" w:cs="Times New Roman"/>
          <w:sz w:val="24"/>
          <w:szCs w:val="24"/>
        </w:rPr>
        <w:t>ирующий</w:t>
      </w:r>
      <w:r w:rsidRPr="003A15E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14F08">
        <w:rPr>
          <w:rFonts w:ascii="Times New Roman" w:hAnsi="Times New Roman" w:cs="Times New Roman"/>
          <w:sz w:val="24"/>
          <w:szCs w:val="24"/>
        </w:rPr>
        <w:t>ь</w:t>
      </w:r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муниципальных заказчиков</w:t>
      </w:r>
      <w:bookmarkStart w:id="0" w:name="_GoBack"/>
      <w:bookmarkEnd w:id="0"/>
      <w:r w:rsidRPr="003A15E6">
        <w:rPr>
          <w:rFonts w:ascii="Times New Roman" w:hAnsi="Times New Roman" w:cs="Times New Roman"/>
          <w:sz w:val="24"/>
          <w:szCs w:val="24"/>
        </w:rPr>
        <w:t>, при осуществлении планирования и нормирования в сфере закупок товаров, работ, услуг для обеспечения муниципальных нужд.</w:t>
      </w:r>
    </w:p>
    <w:p w:rsidR="002D5209" w:rsidRPr="003A15E6" w:rsidRDefault="002D5209" w:rsidP="002D5209">
      <w:pPr>
        <w:tabs>
          <w:tab w:val="left" w:pos="-709"/>
          <w:tab w:val="left" w:pos="-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Управление материальных ресурсов администрации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(далее по тексту – Управление) </w:t>
      </w:r>
      <w:r w:rsidRPr="003A15E6">
        <w:rPr>
          <w:rFonts w:ascii="Times New Roman" w:hAnsi="Times New Roman" w:cs="Times New Roman"/>
          <w:sz w:val="24"/>
          <w:szCs w:val="24"/>
        </w:rPr>
        <w:t xml:space="preserve">является правопреемником Управление материальных ресурсов администрации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AD55A7" w:rsidRPr="003A15E6" w:rsidRDefault="00AD55A7" w:rsidP="00AD55A7">
      <w:pPr>
        <w:tabs>
          <w:tab w:val="left" w:pos="-709"/>
          <w:tab w:val="left" w:pos="-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1.2. Учредителем Управления является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муниципальный округ, функции и полномочия учредителя осуществляет администрация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2D5209" w:rsidRPr="003A15E6" w:rsidRDefault="00AD55A7" w:rsidP="00AD55A7">
      <w:pPr>
        <w:tabs>
          <w:tab w:val="left" w:pos="-709"/>
          <w:tab w:val="left" w:pos="-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1.3. Управление подчиняется в своей деятельности главе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D55A7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1.</w:t>
      </w:r>
      <w:r w:rsidR="00AD55A7" w:rsidRPr="003A15E6">
        <w:rPr>
          <w:rFonts w:ascii="Times New Roman" w:hAnsi="Times New Roman" w:cs="Times New Roman"/>
          <w:sz w:val="24"/>
          <w:szCs w:val="24"/>
        </w:rPr>
        <w:t>4</w:t>
      </w:r>
      <w:r w:rsidRPr="003A15E6">
        <w:rPr>
          <w:rFonts w:ascii="Times New Roman" w:hAnsi="Times New Roman" w:cs="Times New Roman"/>
          <w:sz w:val="24"/>
          <w:szCs w:val="24"/>
        </w:rPr>
        <w:t xml:space="preserve">. </w:t>
      </w:r>
      <w:r w:rsidR="00AD55A7" w:rsidRPr="003A15E6">
        <w:rPr>
          <w:rFonts w:ascii="Times New Roman" w:hAnsi="Times New Roman" w:cs="Times New Roman"/>
          <w:sz w:val="24"/>
          <w:szCs w:val="24"/>
        </w:rPr>
        <w:t>Управление обладает правами юридического лица, является муниципальным казенным учреждением.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5E6">
        <w:rPr>
          <w:rFonts w:ascii="Times New Roman" w:hAnsi="Times New Roman" w:cs="Times New Roman"/>
          <w:sz w:val="24"/>
          <w:szCs w:val="24"/>
        </w:rPr>
        <w:t xml:space="preserve">Управление имеет самостоятельный баланс, лицевой счет и иные счета в кредитных учреждениях; смету расходов, круглую печать с изображением герба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7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A15E6">
        <w:rPr>
          <w:rFonts w:ascii="Times New Roman" w:hAnsi="Times New Roman" w:cs="Times New Roman"/>
          <w:sz w:val="24"/>
          <w:szCs w:val="24"/>
        </w:rPr>
        <w:t xml:space="preserve"> и наименованием Управления, а также другие необходимые для осуществления своей деятельности печати, штампы, бланки и другие реквизиты; может выступать истцом и ответчиком в судах в соответствии с законодательством Российской Федерации</w:t>
      </w:r>
      <w:r w:rsidR="00AD55A7" w:rsidRPr="003A15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BC6" w:rsidRPr="003A15E6" w:rsidRDefault="00AD55A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1.5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. Управление руководствуется в своей деятельности Конституцией Российской Федерации, Гражданским кодексом Российской Федерации, Федеральным законом от 12.01.1996 г. </w:t>
      </w:r>
      <w:r w:rsidRPr="003A15E6">
        <w:rPr>
          <w:rFonts w:ascii="Times New Roman" w:hAnsi="Times New Roman" w:cs="Times New Roman"/>
          <w:sz w:val="24"/>
          <w:szCs w:val="24"/>
        </w:rPr>
        <w:t>№ 7-ФЗ «</w:t>
      </w:r>
      <w:r w:rsidR="007C5BC6" w:rsidRPr="003A15E6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3A15E6">
        <w:rPr>
          <w:rFonts w:ascii="Times New Roman" w:hAnsi="Times New Roman" w:cs="Times New Roman"/>
          <w:sz w:val="24"/>
          <w:szCs w:val="24"/>
        </w:rPr>
        <w:t>»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, Федеральным законом от 05.04.2013 г. </w:t>
      </w:r>
      <w:r w:rsidRPr="003A15E6">
        <w:rPr>
          <w:rFonts w:ascii="Times New Roman" w:hAnsi="Times New Roman" w:cs="Times New Roman"/>
          <w:sz w:val="24"/>
          <w:szCs w:val="24"/>
        </w:rPr>
        <w:t>№  44-ФЗ «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</w:t>
      </w:r>
      <w:r w:rsidR="007C5BC6" w:rsidRPr="003A15E6">
        <w:rPr>
          <w:rFonts w:ascii="Times New Roman" w:hAnsi="Times New Roman" w:cs="Times New Roman"/>
          <w:sz w:val="24"/>
          <w:szCs w:val="24"/>
        </w:rPr>
        <w:lastRenderedPageBreak/>
        <w:t>муниципа</w:t>
      </w:r>
      <w:r w:rsidRPr="003A15E6">
        <w:rPr>
          <w:rFonts w:ascii="Times New Roman" w:hAnsi="Times New Roman" w:cs="Times New Roman"/>
          <w:sz w:val="24"/>
          <w:szCs w:val="24"/>
        </w:rPr>
        <w:t>льных нужд»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г. </w:t>
      </w:r>
      <w:r w:rsidRPr="003A15E6">
        <w:rPr>
          <w:rFonts w:ascii="Times New Roman" w:hAnsi="Times New Roman" w:cs="Times New Roman"/>
          <w:sz w:val="24"/>
          <w:szCs w:val="24"/>
        </w:rPr>
        <w:t>№ 131-ФЗ «</w:t>
      </w:r>
      <w:r w:rsidR="007C5BC6" w:rsidRPr="003A15E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A15E6">
        <w:rPr>
          <w:rFonts w:ascii="Times New Roman" w:hAnsi="Times New Roman" w:cs="Times New Roman"/>
          <w:sz w:val="24"/>
          <w:szCs w:val="24"/>
        </w:rPr>
        <w:t>»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правовыми актами органов государственной власти Российской Федерации и Челябинской области, Уставом </w:t>
      </w:r>
      <w:proofErr w:type="spellStart"/>
      <w:r w:rsidR="007C5BC6" w:rsidRPr="003A15E6">
        <w:rPr>
          <w:rFonts w:ascii="Times New Roman" w:hAnsi="Times New Roman" w:cs="Times New Roman"/>
          <w:sz w:val="24"/>
          <w:szCs w:val="24"/>
        </w:rPr>
        <w:t>Саткинск</w:t>
      </w:r>
      <w:r w:rsidR="00B61D6B" w:rsidRPr="003A15E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C5BC6" w:rsidRPr="003A15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61D6B" w:rsidRPr="003A15E6">
        <w:rPr>
          <w:rFonts w:ascii="Times New Roman" w:hAnsi="Times New Roman" w:cs="Times New Roman"/>
          <w:sz w:val="24"/>
          <w:szCs w:val="24"/>
        </w:rPr>
        <w:t>ого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61D6B" w:rsidRPr="003A15E6">
        <w:rPr>
          <w:rFonts w:ascii="Times New Roman" w:hAnsi="Times New Roman" w:cs="Times New Roman"/>
          <w:sz w:val="24"/>
          <w:szCs w:val="24"/>
        </w:rPr>
        <w:t>а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, другими </w:t>
      </w:r>
      <w:r w:rsidRPr="003A15E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правовыми актами органов местного самоуправления </w:t>
      </w:r>
      <w:proofErr w:type="spellStart"/>
      <w:r w:rsidR="007C5BC6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настоящим Положением.</w:t>
      </w:r>
    </w:p>
    <w:p w:rsidR="007C5BC6" w:rsidRPr="003A15E6" w:rsidRDefault="00AD55A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1.6</w:t>
      </w:r>
      <w:r w:rsidR="007C5BC6" w:rsidRPr="003A15E6">
        <w:rPr>
          <w:rFonts w:ascii="Times New Roman" w:hAnsi="Times New Roman" w:cs="Times New Roman"/>
          <w:sz w:val="24"/>
          <w:szCs w:val="24"/>
        </w:rPr>
        <w:t>. Управление осуществляет свою деятельность под руководством начальника Управления.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1.7. Управление осуществляет свою деятельность во взаимодействии с федеральными органами государственной власти, с органами государственной власти Челябинской области, органами местного самоуправления, муниципальными учреждениями и с иными юридическими лицами, в части своей компетенции.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1.8. Порядок взаимодействия уполномоченного органа с муниципальными заказчиками и муниципальными бюджетными учреждениями устанавливается муниципальными правовыми актами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1.9. Управление является главным распределителем бюджетных средств бюджета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бюджетным законодательством.</w:t>
      </w:r>
    </w:p>
    <w:p w:rsidR="007C5BC6" w:rsidRPr="003A15E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1.10. Полное наименование - Управление материальных ресурсов </w:t>
      </w:r>
      <w:r w:rsidR="00AD55A7" w:rsidRPr="003A15E6">
        <w:rPr>
          <w:rFonts w:ascii="Times New Roman" w:hAnsi="Times New Roman" w:cs="Times New Roman"/>
          <w:sz w:val="24"/>
          <w:szCs w:val="24"/>
        </w:rPr>
        <w:t>а</w:t>
      </w:r>
      <w:r w:rsidRPr="003A15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 Сокращенное наименование - Управление материальных ресурсов.</w:t>
      </w:r>
    </w:p>
    <w:p w:rsidR="007C5BC6" w:rsidRPr="003A15E6" w:rsidRDefault="007C5BC6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1.11. Место нахождения и юридический адрес: 456910, Челябинская область, г.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, ул. Металлургов,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дом </w:t>
      </w:r>
      <w:r w:rsidRPr="003A15E6">
        <w:rPr>
          <w:rFonts w:ascii="Times New Roman" w:hAnsi="Times New Roman" w:cs="Times New Roman"/>
          <w:sz w:val="24"/>
          <w:szCs w:val="24"/>
        </w:rPr>
        <w:t>2.</w:t>
      </w:r>
    </w:p>
    <w:p w:rsidR="00AD55A7" w:rsidRDefault="00AD55A7" w:rsidP="00AD55A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55A7" w:rsidRPr="003A15E6" w:rsidRDefault="007C5BC6" w:rsidP="00AD55A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II. Основные задачи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и функции У</w:t>
      </w:r>
      <w:r w:rsidRPr="003A15E6">
        <w:rPr>
          <w:rFonts w:ascii="Times New Roman" w:hAnsi="Times New Roman" w:cs="Times New Roman"/>
          <w:sz w:val="24"/>
          <w:szCs w:val="24"/>
        </w:rPr>
        <w:t>правления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A7" w:rsidRDefault="00AD55A7" w:rsidP="00AD55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BC6" w:rsidRP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2.1. Основными задачами Управления являются:</w:t>
      </w:r>
    </w:p>
    <w:p w:rsidR="007C5BC6" w:rsidRPr="007C5BC6" w:rsidRDefault="00AD55A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2.1.1) к</w:t>
      </w:r>
      <w:r w:rsidR="007C5BC6" w:rsidRPr="007C5BC6">
        <w:rPr>
          <w:rFonts w:ascii="Times New Roman" w:hAnsi="Times New Roman" w:cs="Times New Roman"/>
          <w:sz w:val="24"/>
          <w:szCs w:val="24"/>
        </w:rPr>
        <w:t>оординация деятельности муниципальных заказчиков и муниципальных бюджетных учреждений при осуществлении закупок в целях обеспечения эффективности и результативности закупок товаров, работ, услуг для муниципальных нужд;</w:t>
      </w:r>
    </w:p>
    <w:p w:rsidR="007C5BC6" w:rsidRPr="007C5BC6" w:rsidRDefault="00AD55A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2.1.2) о</w:t>
      </w:r>
      <w:r w:rsidR="007C5BC6" w:rsidRPr="007C5BC6">
        <w:rPr>
          <w:rFonts w:ascii="Times New Roman" w:hAnsi="Times New Roman" w:cs="Times New Roman"/>
          <w:sz w:val="24"/>
          <w:szCs w:val="24"/>
        </w:rPr>
        <w:t>беспечение эффективного расходования бюджетных средств при осуществлении закупок товаров, работ, услуг для муниципальных нужд;</w:t>
      </w:r>
    </w:p>
    <w:p w:rsidR="007C5BC6" w:rsidRPr="007C5BC6" w:rsidRDefault="00AD55A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2.1.3) о</w:t>
      </w:r>
      <w:r w:rsidR="007C5BC6" w:rsidRPr="007C5BC6">
        <w:rPr>
          <w:rFonts w:ascii="Times New Roman" w:hAnsi="Times New Roman" w:cs="Times New Roman"/>
          <w:sz w:val="24"/>
          <w:szCs w:val="24"/>
        </w:rPr>
        <w:t>беспечение открытости, гласности и прозрачности осуществления закупок товаров, работ, услуг для муниципальных нужд;</w:t>
      </w:r>
    </w:p>
    <w:p w:rsidR="007C5BC6" w:rsidRPr="007C5BC6" w:rsidRDefault="00042B10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2.1.4) о</w:t>
      </w:r>
      <w:r w:rsidR="007C5BC6" w:rsidRPr="007C5BC6">
        <w:rPr>
          <w:rFonts w:ascii="Times New Roman" w:hAnsi="Times New Roman" w:cs="Times New Roman"/>
          <w:sz w:val="24"/>
          <w:szCs w:val="24"/>
        </w:rPr>
        <w:t>беспечение профессионализма при осуществлении закупок товаров, работ, услуг для муниципальных нужд;</w:t>
      </w:r>
    </w:p>
    <w:p w:rsid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2.1.5</w:t>
      </w:r>
      <w:r w:rsidR="00042B10">
        <w:rPr>
          <w:rFonts w:ascii="Times New Roman" w:hAnsi="Times New Roman" w:cs="Times New Roman"/>
          <w:sz w:val="24"/>
          <w:szCs w:val="24"/>
        </w:rPr>
        <w:t>) п</w:t>
      </w:r>
      <w:r w:rsidRPr="007C5BC6">
        <w:rPr>
          <w:rFonts w:ascii="Times New Roman" w:hAnsi="Times New Roman" w:cs="Times New Roman"/>
          <w:sz w:val="24"/>
          <w:szCs w:val="24"/>
        </w:rPr>
        <w:t>редотвращение злоупотреблений в сфере закупок товаров, работ, услуг для муниципальных нужд в рамках компетенции Управления.</w:t>
      </w:r>
    </w:p>
    <w:p w:rsidR="00AD55A7" w:rsidRPr="007C5BC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D55A7" w:rsidRPr="007C5BC6">
        <w:rPr>
          <w:rFonts w:ascii="Times New Roman" w:hAnsi="Times New Roman" w:cs="Times New Roman"/>
          <w:sz w:val="24"/>
          <w:szCs w:val="24"/>
        </w:rPr>
        <w:t>. Управление в рамках своей компетенции осуществляет следующие функции:</w:t>
      </w:r>
    </w:p>
    <w:p w:rsidR="00AD55A7" w:rsidRPr="007C5BC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D55A7" w:rsidRPr="007C5B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о</w:t>
      </w:r>
      <w:r w:rsidR="00AD55A7" w:rsidRPr="007C5BC6">
        <w:rPr>
          <w:rFonts w:ascii="Times New Roman" w:hAnsi="Times New Roman" w:cs="Times New Roman"/>
          <w:sz w:val="24"/>
          <w:szCs w:val="24"/>
        </w:rPr>
        <w:t>существляет координацию деятельности муниципальных заказчиков при осуществлении планирования и нормирования в сфере закупок товаров, работ, услуг для обеспечения муниципальных нужд;</w:t>
      </w:r>
    </w:p>
    <w:p w:rsidR="00AD55A7" w:rsidRPr="007C5BC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AD55A7" w:rsidRPr="007C5BC6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) р</w:t>
      </w:r>
      <w:r w:rsidR="00AD55A7" w:rsidRPr="007C5BC6">
        <w:rPr>
          <w:rFonts w:ascii="Times New Roman" w:hAnsi="Times New Roman" w:cs="Times New Roman"/>
          <w:sz w:val="24"/>
          <w:szCs w:val="24"/>
        </w:rPr>
        <w:t>егулирует отношения, направленные на обеспечение муниципальных нужд в целях повышения эффективности, результативности осуществления закупок товаров, работ, услуг, обеспечения открытости, гласности и прозрачности осуществления таких закупок, предотвращения коррупции и других злоупотреблений в сфере таких закупок;</w:t>
      </w:r>
    </w:p>
    <w:p w:rsidR="00AD55A7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D55A7" w:rsidRPr="007C5BC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) к</w:t>
      </w:r>
      <w:r w:rsidR="00AD55A7" w:rsidRPr="007C5BC6">
        <w:rPr>
          <w:rFonts w:ascii="Times New Roman" w:hAnsi="Times New Roman" w:cs="Times New Roman"/>
          <w:sz w:val="24"/>
          <w:szCs w:val="24"/>
        </w:rPr>
        <w:t>оординирует деятельность муниципальных заказчиков и в сфере закупок на профессиональной основе;</w:t>
      </w:r>
    </w:p>
    <w:p w:rsidR="00AD55A7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2.2.4) о</w:t>
      </w:r>
      <w:r w:rsidR="00AD55A7" w:rsidRPr="007C5BC6">
        <w:rPr>
          <w:rFonts w:ascii="Times New Roman" w:hAnsi="Times New Roman" w:cs="Times New Roman"/>
          <w:sz w:val="24"/>
          <w:szCs w:val="24"/>
        </w:rPr>
        <w:t>существляет методологическое сопровождение деятель</w:t>
      </w:r>
      <w:r w:rsidR="003A15E6">
        <w:rPr>
          <w:rFonts w:ascii="Times New Roman" w:hAnsi="Times New Roman" w:cs="Times New Roman"/>
          <w:sz w:val="24"/>
          <w:szCs w:val="24"/>
        </w:rPr>
        <w:t xml:space="preserve">ности муниципальных заказчиков </w:t>
      </w:r>
      <w:r w:rsidR="00AD55A7" w:rsidRPr="007C5BC6">
        <w:rPr>
          <w:rFonts w:ascii="Times New Roman" w:hAnsi="Times New Roman" w:cs="Times New Roman"/>
          <w:sz w:val="24"/>
          <w:szCs w:val="24"/>
        </w:rPr>
        <w:t>в пределах своей компетенции в сфере муниципальных закупок;</w:t>
      </w:r>
    </w:p>
    <w:p w:rsidR="00AD55A7" w:rsidRPr="003A15E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2.2.5) п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 w:rsidRPr="003A15E6">
        <w:rPr>
          <w:rFonts w:ascii="Times New Roman" w:hAnsi="Times New Roman" w:cs="Times New Roman"/>
          <w:sz w:val="24"/>
          <w:szCs w:val="24"/>
        </w:rPr>
        <w:t>г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лаве </w:t>
      </w:r>
      <w:proofErr w:type="spellStart"/>
      <w:r w:rsidR="00AD55A7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заключения по вопросам, относящимся к компетенции Управления;</w:t>
      </w:r>
    </w:p>
    <w:p w:rsidR="00AD55A7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2.2.6) в</w:t>
      </w:r>
      <w:r w:rsidR="00AD55A7" w:rsidRPr="003A15E6">
        <w:rPr>
          <w:rFonts w:ascii="Times New Roman" w:hAnsi="Times New Roman" w:cs="Times New Roman"/>
          <w:sz w:val="24"/>
          <w:szCs w:val="24"/>
        </w:rPr>
        <w:t>заимодействует в установленном порядке с органами местного самоуправления</w:t>
      </w:r>
      <w:r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D55A7" w:rsidRPr="003A15E6">
        <w:rPr>
          <w:rFonts w:ascii="Times New Roman" w:hAnsi="Times New Roman" w:cs="Times New Roman"/>
          <w:sz w:val="24"/>
          <w:szCs w:val="24"/>
        </w:rPr>
        <w:t>,</w:t>
      </w:r>
      <w:r w:rsidRPr="003A15E6">
        <w:rPr>
          <w:rFonts w:ascii="Times New Roman" w:hAnsi="Times New Roman" w:cs="Times New Roman"/>
          <w:sz w:val="24"/>
          <w:szCs w:val="24"/>
        </w:rPr>
        <w:t xml:space="preserve">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со структурными подразделениями </w:t>
      </w:r>
      <w:r w:rsidRPr="003A15E6">
        <w:rPr>
          <w:rFonts w:ascii="Times New Roman" w:hAnsi="Times New Roman" w:cs="Times New Roman"/>
          <w:sz w:val="24"/>
          <w:szCs w:val="24"/>
        </w:rPr>
        <w:t>а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D55A7" w:rsidRPr="007C5BC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7C5BC6">
        <w:rPr>
          <w:rFonts w:ascii="Times New Roman" w:hAnsi="Times New Roman" w:cs="Times New Roman"/>
          <w:sz w:val="24"/>
          <w:szCs w:val="24"/>
        </w:rPr>
        <w:t xml:space="preserve"> муниципального округа, должностными лицами и гражданами по вопросам, отнесенным к компетенции Управления;</w:t>
      </w:r>
    </w:p>
    <w:p w:rsidR="00AD55A7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2.2.7) с</w:t>
      </w:r>
      <w:r w:rsidR="00AD55A7" w:rsidRPr="007C5BC6">
        <w:rPr>
          <w:rFonts w:ascii="Times New Roman" w:hAnsi="Times New Roman" w:cs="Times New Roman"/>
          <w:sz w:val="24"/>
          <w:szCs w:val="24"/>
        </w:rPr>
        <w:t>огласовывает, разрабатывает и представляет в установленном порядке проекты правовых актов по вопросам, отнесенным к компетенции Управления;</w:t>
      </w:r>
    </w:p>
    <w:p w:rsidR="00AD55A7" w:rsidRPr="003A15E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2.2.8) з</w:t>
      </w:r>
      <w:r w:rsidR="00AD55A7" w:rsidRPr="003A15E6">
        <w:rPr>
          <w:rFonts w:ascii="Times New Roman" w:hAnsi="Times New Roman" w:cs="Times New Roman"/>
          <w:sz w:val="24"/>
          <w:szCs w:val="24"/>
        </w:rPr>
        <w:t>апрашивает и получает от органов местного самоуправления</w:t>
      </w:r>
      <w:r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, структурных подразделений </w:t>
      </w:r>
      <w:r w:rsidRPr="003A15E6">
        <w:rPr>
          <w:rFonts w:ascii="Times New Roman" w:hAnsi="Times New Roman" w:cs="Times New Roman"/>
          <w:sz w:val="24"/>
          <w:szCs w:val="24"/>
        </w:rPr>
        <w:t>администрации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5A7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учреждений, предприятий, организаций информацию, документы и материалы, необходимые для осуществления задач, возл</w:t>
      </w:r>
      <w:r w:rsidR="003A15E6" w:rsidRPr="003A15E6">
        <w:rPr>
          <w:rFonts w:ascii="Times New Roman" w:hAnsi="Times New Roman" w:cs="Times New Roman"/>
          <w:sz w:val="24"/>
          <w:szCs w:val="24"/>
        </w:rPr>
        <w:t>оженных на Управление;</w:t>
      </w:r>
    </w:p>
    <w:p w:rsidR="00AD55A7" w:rsidRPr="003A15E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2.2.9) в</w:t>
      </w:r>
      <w:r w:rsidR="00AD55A7" w:rsidRPr="003A15E6">
        <w:rPr>
          <w:rFonts w:ascii="Times New Roman" w:hAnsi="Times New Roman" w:cs="Times New Roman"/>
          <w:sz w:val="24"/>
          <w:szCs w:val="24"/>
        </w:rPr>
        <w:t>ыполняет в случаях и порядке, установленных действующим законодательством, полномочия муниципального заказчика;</w:t>
      </w:r>
    </w:p>
    <w:p w:rsidR="00AD55A7" w:rsidRPr="003A15E6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2.2.10) с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оздает в установленном порядке рабочие группы, комиссии, консультативные и экспертные совещания с привлечением представителей других структурных подразделений </w:t>
      </w:r>
      <w:r w:rsidRPr="003A15E6">
        <w:rPr>
          <w:rFonts w:ascii="Times New Roman" w:hAnsi="Times New Roman" w:cs="Times New Roman"/>
          <w:sz w:val="24"/>
          <w:szCs w:val="24"/>
        </w:rPr>
        <w:t>а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D55A7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Собрания депутатов </w:t>
      </w:r>
      <w:proofErr w:type="spellStart"/>
      <w:r w:rsidR="00AD55A7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D55A7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иных организаций;</w:t>
      </w:r>
    </w:p>
    <w:p w:rsidR="00AD55A7" w:rsidRDefault="00042B10" w:rsidP="00AD5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2.2.11) п</w:t>
      </w:r>
      <w:r w:rsidR="00AD55A7" w:rsidRPr="007C5BC6">
        <w:rPr>
          <w:rFonts w:ascii="Times New Roman" w:hAnsi="Times New Roman" w:cs="Times New Roman"/>
          <w:sz w:val="24"/>
          <w:szCs w:val="24"/>
        </w:rPr>
        <w:t>роводит совещания, семинары по вопросам, отнесенным к компетенции Управления;</w:t>
      </w:r>
    </w:p>
    <w:p w:rsidR="00AD55A7" w:rsidRPr="003A15E6" w:rsidRDefault="00042B10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2.2.1</w:t>
      </w:r>
      <w:r w:rsidR="003A15E6" w:rsidRPr="003A15E6">
        <w:rPr>
          <w:rFonts w:ascii="Times New Roman" w:hAnsi="Times New Roman" w:cs="Times New Roman"/>
          <w:sz w:val="24"/>
          <w:szCs w:val="24"/>
        </w:rPr>
        <w:t>2</w:t>
      </w:r>
      <w:r w:rsidRPr="003A15E6">
        <w:rPr>
          <w:rFonts w:ascii="Times New Roman" w:hAnsi="Times New Roman" w:cs="Times New Roman"/>
          <w:sz w:val="24"/>
          <w:szCs w:val="24"/>
        </w:rPr>
        <w:t xml:space="preserve">)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Управление осуществляет и другие функции в соответствии с действующими федеральным, областным законодательством и другими </w:t>
      </w:r>
      <w:r w:rsidRPr="003A15E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AD55A7" w:rsidRPr="003A15E6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42B10" w:rsidRPr="007C5BC6" w:rsidRDefault="00042B10" w:rsidP="003A1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BC6" w:rsidRDefault="007C5BC6" w:rsidP="002D52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III. Полномочия управления</w:t>
      </w:r>
    </w:p>
    <w:p w:rsidR="00042B10" w:rsidRPr="007C5BC6" w:rsidRDefault="00042B10" w:rsidP="002D52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5BC6" w:rsidRP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3.1. В рамках решения задач Управление наделено следующими полномочиями:</w:t>
      </w:r>
    </w:p>
    <w:p w:rsidR="007C5BC6" w:rsidRP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3.1.1</w:t>
      </w:r>
      <w:r w:rsidR="00042B10">
        <w:rPr>
          <w:rFonts w:ascii="Times New Roman" w:hAnsi="Times New Roman" w:cs="Times New Roman"/>
          <w:sz w:val="24"/>
          <w:szCs w:val="24"/>
        </w:rPr>
        <w:t>) о</w:t>
      </w:r>
      <w:r w:rsidRPr="007C5BC6">
        <w:rPr>
          <w:rFonts w:ascii="Times New Roman" w:hAnsi="Times New Roman" w:cs="Times New Roman"/>
          <w:sz w:val="24"/>
          <w:szCs w:val="24"/>
        </w:rPr>
        <w:t>пределять поставщиков (подрядчиков, исполнителей) для муниципальных заказчиков путем проведения закупок конкурентными способами определения поставщиков (подрядчиков, исполнителей);</w:t>
      </w:r>
    </w:p>
    <w:p w:rsidR="007C5BC6" w:rsidRP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3.1.2</w:t>
      </w:r>
      <w:r w:rsidR="00042B10">
        <w:rPr>
          <w:rFonts w:ascii="Times New Roman" w:hAnsi="Times New Roman" w:cs="Times New Roman"/>
          <w:sz w:val="24"/>
          <w:szCs w:val="24"/>
        </w:rPr>
        <w:t>) р</w:t>
      </w:r>
      <w:r w:rsidRPr="007C5BC6">
        <w:rPr>
          <w:rFonts w:ascii="Times New Roman" w:hAnsi="Times New Roman" w:cs="Times New Roman"/>
          <w:sz w:val="24"/>
          <w:szCs w:val="24"/>
        </w:rPr>
        <w:t xml:space="preserve">азрабатывать проекты муниципальных правовых актов </w:t>
      </w:r>
      <w:proofErr w:type="spellStart"/>
      <w:r w:rsidRPr="007C5BC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7C5BC6">
        <w:rPr>
          <w:rFonts w:ascii="Times New Roman" w:hAnsi="Times New Roman" w:cs="Times New Roman"/>
          <w:sz w:val="24"/>
          <w:szCs w:val="24"/>
        </w:rPr>
        <w:t xml:space="preserve"> муниципального округа, регулирующих отношения в сфере контрактной системы;</w:t>
      </w:r>
    </w:p>
    <w:p w:rsidR="007C5BC6" w:rsidRPr="007C5BC6" w:rsidRDefault="007C5BC6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lastRenderedPageBreak/>
        <w:t>3.1.3</w:t>
      </w:r>
      <w:r w:rsidR="00042B10">
        <w:rPr>
          <w:rFonts w:ascii="Times New Roman" w:hAnsi="Times New Roman" w:cs="Times New Roman"/>
          <w:sz w:val="24"/>
          <w:szCs w:val="24"/>
        </w:rPr>
        <w:t>) о</w:t>
      </w:r>
      <w:r w:rsidRPr="007C5BC6">
        <w:rPr>
          <w:rFonts w:ascii="Times New Roman" w:hAnsi="Times New Roman" w:cs="Times New Roman"/>
          <w:sz w:val="24"/>
          <w:szCs w:val="24"/>
        </w:rPr>
        <w:t>существлять разработку методических рекомендаций по вопросам, отнесенным к компетенции Управления;</w:t>
      </w:r>
    </w:p>
    <w:p w:rsidR="007C5BC6" w:rsidRPr="007C5BC6" w:rsidRDefault="00042B10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3.1.4) о</w:t>
      </w:r>
      <w:r w:rsidR="007C5BC6" w:rsidRPr="007C5BC6">
        <w:rPr>
          <w:rFonts w:ascii="Times New Roman" w:hAnsi="Times New Roman" w:cs="Times New Roman"/>
          <w:sz w:val="24"/>
          <w:szCs w:val="24"/>
        </w:rPr>
        <w:t>существлять иные полномочия, предусмотренные действующим законодательством, необходимые для выполнения стоящих перед Управлением задач.</w:t>
      </w:r>
    </w:p>
    <w:p w:rsidR="00AD55A7" w:rsidRDefault="00AD55A7" w:rsidP="00042B1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5BC6" w:rsidRDefault="00042B10" w:rsidP="00042B1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5BC6" w:rsidRPr="007C5BC6">
        <w:rPr>
          <w:rFonts w:ascii="Times New Roman" w:hAnsi="Times New Roman" w:cs="Times New Roman"/>
          <w:sz w:val="24"/>
          <w:szCs w:val="24"/>
        </w:rPr>
        <w:t>V. Структура и руководство управлением</w:t>
      </w:r>
    </w:p>
    <w:p w:rsidR="00042B10" w:rsidRPr="007C5BC6" w:rsidRDefault="00042B10" w:rsidP="00042B1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5BC6" w:rsidRPr="003A15E6" w:rsidRDefault="00042B10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4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.1. Управление возглавляет начальник, который назначается на должность и освобождается от должности распоряжением </w:t>
      </w:r>
      <w:r w:rsidRPr="003A15E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7C5BC6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E7DD7" w:rsidRPr="003A15E6" w:rsidRDefault="00DE7DD7" w:rsidP="00DE7DD7">
      <w:pPr>
        <w:tabs>
          <w:tab w:val="left" w:pos="-709"/>
          <w:tab w:val="left" w:pos="-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4.2. Начальник имеет заместителя начальника управления, назначаемого на должность и освобождаемого от занимаемой должности распоряжением  начальника по согласованию с главой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E7DD7" w:rsidRPr="003A15E6" w:rsidRDefault="00DE7DD7" w:rsidP="00DE7DD7">
      <w:pPr>
        <w:tabs>
          <w:tab w:val="left" w:pos="-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4.3. Работники </w:t>
      </w:r>
      <w:r w:rsidRPr="003A15E6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3A15E6">
        <w:rPr>
          <w:rFonts w:ascii="Times New Roman" w:hAnsi="Times New Roman" w:cs="Times New Roman"/>
          <w:sz w:val="24"/>
          <w:szCs w:val="24"/>
        </w:rPr>
        <w:t xml:space="preserve"> являются лицами, замещающими должности муниципальной службы, в соответствии с реестром должностей </w:t>
      </w:r>
      <w:r w:rsidRPr="003A15E6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в </w:t>
      </w:r>
      <w:proofErr w:type="spellStart"/>
      <w:r w:rsidRPr="003A15E6">
        <w:rPr>
          <w:rFonts w:ascii="Times New Roman" w:hAnsi="Times New Roman" w:cs="Times New Roman"/>
          <w:bCs/>
          <w:sz w:val="24"/>
          <w:szCs w:val="24"/>
        </w:rPr>
        <w:t>Саткинском</w:t>
      </w:r>
      <w:proofErr w:type="spellEnd"/>
      <w:r w:rsidRPr="003A15E6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округе, </w:t>
      </w:r>
      <w:r w:rsidRPr="003A15E6">
        <w:rPr>
          <w:rFonts w:ascii="Times New Roman" w:hAnsi="Times New Roman" w:cs="Times New Roman"/>
          <w:sz w:val="24"/>
          <w:szCs w:val="24"/>
        </w:rPr>
        <w:t>и работники, замещающие должности, не отнесенные к должностям муниципальной службы.</w:t>
      </w:r>
    </w:p>
    <w:p w:rsidR="00DE7DD7" w:rsidRPr="003A15E6" w:rsidRDefault="00DE7DD7" w:rsidP="00DE7DD7">
      <w:pPr>
        <w:tabs>
          <w:tab w:val="left" w:pos="-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4.4. Глава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утверждает структуру, штатную численность, </w:t>
      </w:r>
      <w:r w:rsidRPr="003A15E6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3A15E6">
        <w:rPr>
          <w:rFonts w:ascii="Times New Roman" w:hAnsi="Times New Roman" w:cs="Times New Roman"/>
          <w:sz w:val="24"/>
          <w:szCs w:val="24"/>
        </w:rPr>
        <w:t>.</w:t>
      </w:r>
    </w:p>
    <w:p w:rsidR="00DE7DD7" w:rsidRPr="003A15E6" w:rsidRDefault="00DE7DD7" w:rsidP="00DE7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Предельные нормативы формирования расходов на оплату труда лиц, замещающих должности муниципальной службы </w:t>
      </w:r>
      <w:r w:rsidRPr="003A15E6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3A15E6">
        <w:rPr>
          <w:rFonts w:ascii="Times New Roman" w:hAnsi="Times New Roman" w:cs="Times New Roman"/>
          <w:sz w:val="24"/>
          <w:szCs w:val="24"/>
        </w:rPr>
        <w:t xml:space="preserve">принимается решением Собрания депутатов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4.5. 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На должность начальника Управления назначается лицо, </w:t>
      </w:r>
      <w:r w:rsidR="00042B10" w:rsidRPr="003A15E6">
        <w:rPr>
          <w:rFonts w:ascii="Times New Roman" w:hAnsi="Times New Roman" w:cs="Times New Roman"/>
          <w:sz w:val="24"/>
          <w:szCs w:val="24"/>
        </w:rPr>
        <w:t xml:space="preserve">соответствующее квалификационным </w:t>
      </w:r>
      <w:r w:rsidRPr="003A15E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042B10" w:rsidRPr="003A15E6">
        <w:rPr>
          <w:rFonts w:ascii="Times New Roman" w:hAnsi="Times New Roman" w:cs="Times New Roman"/>
          <w:sz w:val="24"/>
          <w:szCs w:val="24"/>
        </w:rPr>
        <w:t xml:space="preserve">м </w:t>
      </w:r>
      <w:r w:rsidRPr="003A15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2 марта 2007 года № </w:t>
      </w:r>
      <w:r w:rsidRPr="003A15E6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25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15E6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ФЗ 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«О муниципальной службе в Российской Федерации».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4</w:t>
      </w:r>
      <w:r w:rsidR="007C5BC6" w:rsidRPr="003A15E6">
        <w:rPr>
          <w:rFonts w:ascii="Times New Roman" w:hAnsi="Times New Roman" w:cs="Times New Roman"/>
          <w:sz w:val="24"/>
          <w:szCs w:val="24"/>
        </w:rPr>
        <w:t>.</w:t>
      </w:r>
      <w:r w:rsidRPr="003A15E6">
        <w:rPr>
          <w:rFonts w:ascii="Times New Roman" w:hAnsi="Times New Roman" w:cs="Times New Roman"/>
          <w:sz w:val="24"/>
          <w:szCs w:val="24"/>
        </w:rPr>
        <w:t>6</w:t>
      </w:r>
      <w:r w:rsidR="007C5BC6" w:rsidRPr="003A15E6">
        <w:rPr>
          <w:rFonts w:ascii="Times New Roman" w:hAnsi="Times New Roman" w:cs="Times New Roman"/>
          <w:sz w:val="24"/>
          <w:szCs w:val="24"/>
        </w:rPr>
        <w:t>. Начальник Управления руководит деятельностью Управления на принципе единоначалия и несет персональную ответственность за выполнение возложенных на Управление задач и осуществление его полномочий.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4.7</w:t>
      </w:r>
      <w:r w:rsidR="007C5BC6" w:rsidRPr="003A15E6">
        <w:rPr>
          <w:rFonts w:ascii="Times New Roman" w:hAnsi="Times New Roman" w:cs="Times New Roman"/>
          <w:sz w:val="24"/>
          <w:szCs w:val="24"/>
        </w:rPr>
        <w:t>. Начальник Управления: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4.7.1) и</w:t>
      </w:r>
      <w:r w:rsidR="007C5BC6" w:rsidRPr="003A15E6">
        <w:rPr>
          <w:rFonts w:ascii="Times New Roman" w:hAnsi="Times New Roman" w:cs="Times New Roman"/>
          <w:sz w:val="24"/>
          <w:szCs w:val="24"/>
        </w:rPr>
        <w:t>здает распоряжения по вопросам</w:t>
      </w:r>
      <w:r w:rsidRPr="003A15E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7C5BC6" w:rsidRP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4.7.2) д</w:t>
      </w:r>
      <w:r w:rsidR="007C5BC6" w:rsidRPr="007C5BC6">
        <w:rPr>
          <w:rFonts w:ascii="Times New Roman" w:hAnsi="Times New Roman" w:cs="Times New Roman"/>
          <w:sz w:val="24"/>
          <w:szCs w:val="24"/>
        </w:rPr>
        <w:t>ействует от имени Управления без доверенности;</w:t>
      </w:r>
    </w:p>
    <w:p w:rsidR="007C5BC6" w:rsidRP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5BC6" w:rsidRPr="007C5BC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) п</w:t>
      </w:r>
      <w:r w:rsidR="007C5BC6" w:rsidRPr="007C5BC6">
        <w:rPr>
          <w:rFonts w:ascii="Times New Roman" w:hAnsi="Times New Roman" w:cs="Times New Roman"/>
          <w:sz w:val="24"/>
          <w:szCs w:val="24"/>
        </w:rPr>
        <w:t>одписывает документы от имени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4.7.4) у</w:t>
      </w:r>
      <w:r w:rsidR="007C5BC6" w:rsidRPr="007C5BC6">
        <w:rPr>
          <w:rFonts w:ascii="Times New Roman" w:hAnsi="Times New Roman" w:cs="Times New Roman"/>
          <w:sz w:val="24"/>
          <w:szCs w:val="24"/>
        </w:rPr>
        <w:t>тверждает штатное расписание Управления и должностные инструкции работников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4.7.5) о</w:t>
      </w:r>
      <w:r w:rsidR="007C5BC6" w:rsidRPr="007C5BC6">
        <w:rPr>
          <w:rFonts w:ascii="Times New Roman" w:hAnsi="Times New Roman" w:cs="Times New Roman"/>
          <w:sz w:val="24"/>
          <w:szCs w:val="24"/>
        </w:rPr>
        <w:t>существляет прием на работу и увольнение работников Управления, принимает меры поощрения, налагает дисциплинарные взыскания за нарушение правил внутреннего трудового распорядка и невыполнение обязанностей по трудовому договору, должностной инструкции;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4.7.6) р</w:t>
      </w:r>
      <w:r w:rsidR="007C5BC6" w:rsidRPr="007C5BC6">
        <w:rPr>
          <w:rFonts w:ascii="Times New Roman" w:hAnsi="Times New Roman" w:cs="Times New Roman"/>
          <w:sz w:val="24"/>
          <w:szCs w:val="24"/>
        </w:rPr>
        <w:t>аспределяет должностные обязанности между работниками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4.7.7) о</w:t>
      </w:r>
      <w:r w:rsidR="007C5BC6" w:rsidRPr="007C5BC6">
        <w:rPr>
          <w:rFonts w:ascii="Times New Roman" w:hAnsi="Times New Roman" w:cs="Times New Roman"/>
          <w:sz w:val="24"/>
          <w:szCs w:val="24"/>
        </w:rPr>
        <w:t>беспечивает повышение квалификации и социальную защиту работников Управления;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lastRenderedPageBreak/>
        <w:t>4.7.8) п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редставляет планы работы Управления на утверждение </w:t>
      </w:r>
      <w:r w:rsidRPr="003A15E6">
        <w:rPr>
          <w:rFonts w:ascii="Times New Roman" w:hAnsi="Times New Roman" w:cs="Times New Roman"/>
          <w:sz w:val="24"/>
          <w:szCs w:val="24"/>
        </w:rPr>
        <w:t>г</w:t>
      </w:r>
      <w:r w:rsidR="007C5BC6" w:rsidRPr="003A15E6">
        <w:rPr>
          <w:rFonts w:ascii="Times New Roman" w:hAnsi="Times New Roman" w:cs="Times New Roman"/>
          <w:sz w:val="24"/>
          <w:szCs w:val="24"/>
        </w:rPr>
        <w:t>лав</w:t>
      </w:r>
      <w:r w:rsidRPr="003A15E6">
        <w:rPr>
          <w:rFonts w:ascii="Times New Roman" w:hAnsi="Times New Roman" w:cs="Times New Roman"/>
          <w:sz w:val="24"/>
          <w:szCs w:val="24"/>
        </w:rPr>
        <w:t>е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BC6"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округа, координирующего работу Управления;</w:t>
      </w:r>
    </w:p>
    <w:p w:rsidR="007C5BC6" w:rsidRPr="003A15E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4.7.9) у</w:t>
      </w:r>
      <w:r w:rsidR="007C5BC6" w:rsidRPr="003A15E6">
        <w:rPr>
          <w:rFonts w:ascii="Times New Roman" w:hAnsi="Times New Roman" w:cs="Times New Roman"/>
          <w:sz w:val="24"/>
          <w:szCs w:val="24"/>
        </w:rPr>
        <w:t>тверждает бюджетную смету расходов на содержание Управления в пределах, утвержденных на соответствующий период ассигнований, предусмотренных в бюджете</w:t>
      </w:r>
      <w:r w:rsidRPr="003A1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C5BC6" w:rsidRPr="003A15E6">
        <w:rPr>
          <w:rFonts w:ascii="Times New Roman" w:hAnsi="Times New Roman" w:cs="Times New Roman"/>
          <w:sz w:val="24"/>
          <w:szCs w:val="24"/>
        </w:rPr>
        <w:t>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E7DD7">
        <w:rPr>
          <w:rFonts w:ascii="Times New Roman" w:hAnsi="Times New Roman" w:cs="Times New Roman"/>
          <w:color w:val="000000" w:themeColor="text1"/>
          <w:sz w:val="24"/>
          <w:szCs w:val="24"/>
        </w:rPr>
        <w:t>.7.10) р</w:t>
      </w:r>
      <w:r w:rsidR="007C5BC6" w:rsidRPr="00DE7DD7">
        <w:rPr>
          <w:rFonts w:ascii="Times New Roman" w:hAnsi="Times New Roman" w:cs="Times New Roman"/>
          <w:color w:val="000000" w:themeColor="text1"/>
          <w:sz w:val="24"/>
          <w:szCs w:val="24"/>
        </w:rPr>
        <w:t>аспоряжается</w:t>
      </w:r>
      <w:r w:rsidR="007C5BC6" w:rsidRPr="007C5BC6">
        <w:rPr>
          <w:rFonts w:ascii="Times New Roman" w:hAnsi="Times New Roman" w:cs="Times New Roman"/>
          <w:sz w:val="24"/>
          <w:szCs w:val="24"/>
        </w:rPr>
        <w:t xml:space="preserve"> в установленном порядке выделенными Управлению финансовыми и материальными средствами;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4.7.11) с</w:t>
      </w:r>
      <w:r w:rsidR="007C5BC6" w:rsidRPr="007C5BC6">
        <w:rPr>
          <w:rFonts w:ascii="Times New Roman" w:hAnsi="Times New Roman" w:cs="Times New Roman"/>
          <w:sz w:val="24"/>
          <w:szCs w:val="24"/>
        </w:rPr>
        <w:t>овершает от имени Управления операции с денежными средствами, подписывает финансовые документы;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4.7.12) з</w:t>
      </w:r>
      <w:r w:rsidR="007C5BC6" w:rsidRPr="007C5BC6">
        <w:rPr>
          <w:rFonts w:ascii="Times New Roman" w:hAnsi="Times New Roman" w:cs="Times New Roman"/>
          <w:sz w:val="24"/>
          <w:szCs w:val="24"/>
        </w:rPr>
        <w:t>аключает муниципальные контракты, договоры, соглашения от имени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4.7.13) в</w:t>
      </w:r>
      <w:r w:rsidR="007C5BC6" w:rsidRPr="007C5BC6">
        <w:rPr>
          <w:rFonts w:ascii="Times New Roman" w:hAnsi="Times New Roman" w:cs="Times New Roman"/>
          <w:sz w:val="24"/>
          <w:szCs w:val="24"/>
        </w:rPr>
        <w:t>ыдает доверенности от имени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4.7.14) с</w:t>
      </w:r>
      <w:r w:rsidR="007C5BC6" w:rsidRPr="007C5BC6">
        <w:rPr>
          <w:rFonts w:ascii="Times New Roman" w:hAnsi="Times New Roman" w:cs="Times New Roman"/>
          <w:sz w:val="24"/>
          <w:szCs w:val="24"/>
        </w:rPr>
        <w:t>огласовывает проекты нормативных правовых актов в соответствии с компетенцией Управления;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4.7.15) о</w:t>
      </w:r>
      <w:r w:rsidR="007C5BC6" w:rsidRPr="007C5BC6">
        <w:rPr>
          <w:rFonts w:ascii="Times New Roman" w:hAnsi="Times New Roman" w:cs="Times New Roman"/>
          <w:sz w:val="24"/>
          <w:szCs w:val="24"/>
        </w:rPr>
        <w:t>существляет непосредственное руководство работой по охране труда в Управлении и контроль за соблюдением работниками Управления правил внутреннего трудового распорядка;</w:t>
      </w:r>
    </w:p>
    <w:p w:rsid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4.7.16) о</w:t>
      </w:r>
      <w:r w:rsidR="007C5BC6" w:rsidRPr="007C5BC6">
        <w:rPr>
          <w:rFonts w:ascii="Times New Roman" w:hAnsi="Times New Roman" w:cs="Times New Roman"/>
          <w:sz w:val="24"/>
          <w:szCs w:val="24"/>
        </w:rPr>
        <w:t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деятельности Управления;</w:t>
      </w:r>
    </w:p>
    <w:p w:rsidR="00DE7DD7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4.7.17) н</w:t>
      </w:r>
      <w:r w:rsidR="007C5BC6" w:rsidRPr="007C5BC6">
        <w:rPr>
          <w:rFonts w:ascii="Times New Roman" w:hAnsi="Times New Roman" w:cs="Times New Roman"/>
          <w:sz w:val="24"/>
          <w:szCs w:val="24"/>
        </w:rPr>
        <w:t>ачальник вправе делегировать свои полномочия по подписанию распоряжений, и других документов, касающихся деятельности Управления, сотруднику Управления;</w:t>
      </w:r>
    </w:p>
    <w:p w:rsidR="007C5BC6" w:rsidRPr="007C5BC6" w:rsidRDefault="00DE7DD7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4.7.18) о</w:t>
      </w:r>
      <w:r w:rsidR="007C5BC6" w:rsidRPr="007C5BC6">
        <w:rPr>
          <w:rFonts w:ascii="Times New Roman" w:hAnsi="Times New Roman" w:cs="Times New Roman"/>
          <w:sz w:val="24"/>
          <w:szCs w:val="24"/>
        </w:rPr>
        <w:t>существляет иные полномочия в соответствии с действующим законодательством.</w:t>
      </w:r>
    </w:p>
    <w:p w:rsidR="00C626AA" w:rsidRPr="003A15E6" w:rsidRDefault="00DE7DD7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eastAsia="ar-SA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4.8. </w:t>
      </w:r>
      <w:r w:rsidR="00C626AA" w:rsidRPr="003A15E6">
        <w:rPr>
          <w:rFonts w:ascii="Times New Roman" w:hAnsi="Times New Roman" w:cs="Times New Roman"/>
          <w:sz w:val="24"/>
          <w:lang w:eastAsia="ar-SA"/>
        </w:rPr>
        <w:t>Заместитель начальника управления:</w:t>
      </w:r>
    </w:p>
    <w:p w:rsidR="00C626AA" w:rsidRPr="003A15E6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eastAsia="ar-SA"/>
        </w:rPr>
      </w:pPr>
      <w:r w:rsidRPr="003A15E6">
        <w:rPr>
          <w:rFonts w:ascii="Times New Roman" w:hAnsi="Times New Roman" w:cs="Times New Roman"/>
          <w:sz w:val="24"/>
          <w:lang w:eastAsia="ar-SA"/>
        </w:rPr>
        <w:t>4.8.1) осуществляет полномочия Начальника, определенные настоящим Положением;</w:t>
      </w:r>
    </w:p>
    <w:p w:rsidR="00C626AA" w:rsidRPr="003A15E6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eastAsia="ar-SA"/>
        </w:rPr>
      </w:pPr>
      <w:r w:rsidRPr="003A15E6">
        <w:rPr>
          <w:rFonts w:ascii="Times New Roman" w:hAnsi="Times New Roman" w:cs="Times New Roman"/>
          <w:sz w:val="24"/>
          <w:lang w:eastAsia="ar-SA"/>
        </w:rPr>
        <w:t>4.8.2) выполняет отдельные поручения Начальника;</w:t>
      </w:r>
    </w:p>
    <w:p w:rsidR="00C626AA" w:rsidRPr="003A15E6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4.9. </w:t>
      </w:r>
      <w:r w:rsidRPr="003A15E6">
        <w:rPr>
          <w:rFonts w:ascii="Times New Roman" w:hAnsi="Times New Roman" w:cs="Times New Roman"/>
          <w:sz w:val="24"/>
          <w:lang w:eastAsia="ar-SA"/>
        </w:rPr>
        <w:t>В период временного отсутствия Начальника</w:t>
      </w:r>
      <w:r w:rsidRPr="003A15E6">
        <w:rPr>
          <w:rFonts w:ascii="Times New Roman" w:eastAsia="Arial Unicode MS" w:hAnsi="Times New Roman" w:cs="Times New Roman"/>
          <w:sz w:val="24"/>
          <w:shd w:val="clear" w:color="auto" w:fill="FFFFFF"/>
        </w:rPr>
        <w:t xml:space="preserve"> </w:t>
      </w:r>
      <w:r w:rsidRPr="003A15E6">
        <w:rPr>
          <w:rFonts w:ascii="Times New Roman" w:hAnsi="Times New Roman" w:cs="Times New Roman"/>
          <w:sz w:val="24"/>
          <w:shd w:val="clear" w:color="auto" w:fill="FFFFFF"/>
        </w:rPr>
        <w:t>(отпуск, временная нетрудоспособность, командировка и т.д.)</w:t>
      </w:r>
      <w:r w:rsidRPr="003A15E6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3A15E6">
        <w:rPr>
          <w:rFonts w:ascii="Times New Roman" w:hAnsi="Times New Roman" w:cs="Times New Roman"/>
          <w:sz w:val="24"/>
          <w:szCs w:val="24"/>
        </w:rPr>
        <w:t xml:space="preserve">исполнение его обязанностей возлагается на заместителя начальника управления на основании соответствующего распоряжения, в исключительных случаях по распоряжению главы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C626AA" w:rsidRPr="003A15E6" w:rsidRDefault="00C626AA" w:rsidP="00C626AA">
      <w:pPr>
        <w:tabs>
          <w:tab w:val="left" w:pos="-709"/>
          <w:tab w:val="left" w:pos="-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4.10. Работники Управления в своей деятельности руководствуются Трудовым кодексом Российской Федерации, 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2 марта 2007 года № </w:t>
      </w:r>
      <w:r w:rsidRPr="003A15E6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25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15E6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ФЗ 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муниципальной службе в Российской Федерации», </w:t>
      </w:r>
      <w:r w:rsidRPr="003A15E6">
        <w:rPr>
          <w:rFonts w:ascii="Times New Roman" w:hAnsi="Times New Roman" w:cs="Times New Roman"/>
          <w:sz w:val="24"/>
          <w:szCs w:val="24"/>
        </w:rPr>
        <w:t>настоящим Положением, должностными инструкциями в пределах своих полномочий по реализации компетенции Управления  и служебным распорядком.</w:t>
      </w:r>
    </w:p>
    <w:p w:rsidR="00C626AA" w:rsidRPr="003A15E6" w:rsidRDefault="00C626AA" w:rsidP="00C626AA">
      <w:pPr>
        <w:tabs>
          <w:tab w:val="left" w:pos="-709"/>
          <w:tab w:val="left" w:pos="-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4.11. Работники Управления несут ответственность за неисполнение, ненадлежащие исполнение своих должностных обязанностей в соответствии с трудовым законодательством Российской Федерации и Федеральным законом от 2 марта 2007 года №25-ФЗ «О муниципальной службе в Российской Федерации», а также неисполнение запретов, ограничений и обязательств, установленных Федеральным законом от 25 декабря 2008 года № 273-ФЗ «О противодействии коррупции». </w:t>
      </w:r>
    </w:p>
    <w:p w:rsidR="007C5BC6" w:rsidRDefault="007C5BC6" w:rsidP="00C626A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lastRenderedPageBreak/>
        <w:t>V. Организация деятельности</w:t>
      </w:r>
    </w:p>
    <w:p w:rsidR="00C626AA" w:rsidRPr="007C5BC6" w:rsidRDefault="00C626AA" w:rsidP="00C626A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5BC6" w:rsidRPr="007C5BC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BC6" w:rsidRPr="007C5BC6">
        <w:rPr>
          <w:rFonts w:ascii="Times New Roman" w:hAnsi="Times New Roman" w:cs="Times New Roman"/>
          <w:sz w:val="24"/>
          <w:szCs w:val="24"/>
        </w:rPr>
        <w:t xml:space="preserve">.1. Финансирование деятельности Управления осуществляется за счет средств бюджета </w:t>
      </w:r>
      <w:proofErr w:type="spellStart"/>
      <w:r w:rsidR="007C5BC6" w:rsidRPr="007C5BC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7C5BC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C5BC6" w:rsidRPr="003A15E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 w:rsidR="00B61D6B">
        <w:rPr>
          <w:rFonts w:ascii="Times New Roman" w:hAnsi="Times New Roman" w:cs="Times New Roman"/>
          <w:sz w:val="24"/>
          <w:szCs w:val="24"/>
        </w:rPr>
        <w:t>2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 w:rsidR="00B61D6B" w:rsidRPr="00B61D6B">
        <w:t xml:space="preserve"> </w:t>
      </w:r>
      <w:r w:rsidR="00B61D6B" w:rsidRPr="00B61D6B">
        <w:rPr>
          <w:rFonts w:ascii="Times New Roman" w:hAnsi="Times New Roman" w:cs="Times New Roman"/>
          <w:sz w:val="24"/>
          <w:szCs w:val="24"/>
        </w:rPr>
        <w:t xml:space="preserve">Имущество Управления закрепляется за ним на праве оперативного управления в соответствии с Гражданским кодексом Российской Федерации, являющееся собственностью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C5BC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 w:rsidR="00B61D6B">
        <w:rPr>
          <w:rFonts w:ascii="Times New Roman" w:hAnsi="Times New Roman" w:cs="Times New Roman"/>
          <w:sz w:val="24"/>
          <w:szCs w:val="24"/>
        </w:rPr>
        <w:t>3</w:t>
      </w:r>
      <w:r w:rsidR="007C5BC6" w:rsidRPr="007C5BC6">
        <w:rPr>
          <w:rFonts w:ascii="Times New Roman" w:hAnsi="Times New Roman" w:cs="Times New Roman"/>
          <w:sz w:val="24"/>
          <w:szCs w:val="24"/>
        </w:rPr>
        <w:t>. Управление отвечает по своим обязательствам находящимися в его распоряжении денежными средствами и имуществом в соответствии с действующим законодательством Российской Федерации.</w:t>
      </w:r>
    </w:p>
    <w:p w:rsidR="00B61D6B" w:rsidRPr="003A15E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5</w:t>
      </w:r>
      <w:r w:rsidR="00B61D6B" w:rsidRPr="003A15E6">
        <w:rPr>
          <w:rFonts w:ascii="Times New Roman" w:hAnsi="Times New Roman" w:cs="Times New Roman"/>
          <w:sz w:val="24"/>
          <w:szCs w:val="24"/>
        </w:rPr>
        <w:t xml:space="preserve">.4. Управление </w:t>
      </w:r>
      <w:r w:rsidRPr="003A15E6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B61D6B" w:rsidRPr="003A15E6">
        <w:rPr>
          <w:rFonts w:ascii="Times New Roman" w:hAnsi="Times New Roman" w:cs="Times New Roman"/>
          <w:sz w:val="24"/>
          <w:szCs w:val="24"/>
        </w:rPr>
        <w:t>осуществлять капитальный и текущий ремонт имущества, закрепленного на праве оперативного управления.</w:t>
      </w:r>
    </w:p>
    <w:p w:rsidR="00B61D6B" w:rsidRPr="003A15E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5</w:t>
      </w:r>
      <w:r w:rsidR="00B61D6B" w:rsidRPr="003A15E6">
        <w:rPr>
          <w:rFonts w:ascii="Times New Roman" w:hAnsi="Times New Roman" w:cs="Times New Roman"/>
          <w:sz w:val="24"/>
          <w:szCs w:val="24"/>
        </w:rPr>
        <w:t>.5. Контроль за эффективным использованием имущества, закрепленного за Управлением на праве оперативного управления, осуществляется собственником имущества;</w:t>
      </w:r>
    </w:p>
    <w:p w:rsidR="00B61D6B" w:rsidRPr="003A15E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5</w:t>
      </w:r>
      <w:r w:rsidR="00B61D6B" w:rsidRPr="003A15E6">
        <w:rPr>
          <w:rFonts w:ascii="Times New Roman" w:hAnsi="Times New Roman" w:cs="Times New Roman"/>
          <w:sz w:val="24"/>
          <w:szCs w:val="24"/>
        </w:rPr>
        <w:t xml:space="preserve">.6. Представлять имущество к учету в реестре муниципальной собственности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61D6B" w:rsidRPr="003A15E6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7C5BC6" w:rsidRPr="007C5BC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 w:rsidR="00B61D6B">
        <w:rPr>
          <w:rFonts w:ascii="Times New Roman" w:hAnsi="Times New Roman" w:cs="Times New Roman"/>
          <w:sz w:val="24"/>
          <w:szCs w:val="24"/>
        </w:rPr>
        <w:t>7</w:t>
      </w:r>
      <w:r w:rsidR="007C5BC6" w:rsidRPr="007C5BC6">
        <w:rPr>
          <w:rFonts w:ascii="Times New Roman" w:hAnsi="Times New Roman" w:cs="Times New Roman"/>
          <w:sz w:val="24"/>
          <w:szCs w:val="24"/>
        </w:rPr>
        <w:t>. Управление ведет бухгалтерский учет и представляет статистическую отчетность в установленном законодательством порядке.</w:t>
      </w:r>
    </w:p>
    <w:p w:rsidR="00C626AA" w:rsidRDefault="00C626AA" w:rsidP="003A1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BC6" w:rsidRPr="007C5BC6">
        <w:rPr>
          <w:rFonts w:ascii="Times New Roman" w:hAnsi="Times New Roman" w:cs="Times New Roman"/>
          <w:sz w:val="24"/>
          <w:szCs w:val="24"/>
        </w:rPr>
        <w:t>.</w:t>
      </w:r>
      <w:r w:rsidR="00B61D6B">
        <w:rPr>
          <w:rFonts w:ascii="Times New Roman" w:hAnsi="Times New Roman" w:cs="Times New Roman"/>
          <w:sz w:val="24"/>
          <w:szCs w:val="24"/>
        </w:rPr>
        <w:t>8</w:t>
      </w:r>
      <w:r w:rsidR="007C5BC6" w:rsidRPr="007C5BC6">
        <w:rPr>
          <w:rFonts w:ascii="Times New Roman" w:hAnsi="Times New Roman" w:cs="Times New Roman"/>
          <w:sz w:val="24"/>
          <w:szCs w:val="24"/>
        </w:rPr>
        <w:t xml:space="preserve">. Управление ежегодно представляет </w:t>
      </w:r>
      <w:r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7C5BC6" w:rsidRPr="007C5BC6">
        <w:rPr>
          <w:rFonts w:ascii="Times New Roman" w:hAnsi="Times New Roman" w:cs="Times New Roman"/>
          <w:sz w:val="24"/>
          <w:szCs w:val="24"/>
        </w:rPr>
        <w:t xml:space="preserve">лаве </w:t>
      </w:r>
      <w:proofErr w:type="spellStart"/>
      <w:r w:rsidR="007C5BC6" w:rsidRPr="007C5BC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C5BC6" w:rsidRPr="007C5BC6">
        <w:rPr>
          <w:rFonts w:ascii="Times New Roman" w:hAnsi="Times New Roman" w:cs="Times New Roman"/>
          <w:sz w:val="24"/>
          <w:szCs w:val="24"/>
        </w:rPr>
        <w:t xml:space="preserve"> муниципального округа отчет о своей деятельности.</w:t>
      </w:r>
    </w:p>
    <w:p w:rsidR="003A15E6" w:rsidRDefault="003A15E6" w:rsidP="003A1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BC6" w:rsidRDefault="007C5BC6" w:rsidP="00C626A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VI. Реорганизация и ликвидация управления</w:t>
      </w:r>
    </w:p>
    <w:p w:rsidR="00C626AA" w:rsidRPr="007C5BC6" w:rsidRDefault="00C626AA" w:rsidP="00C626A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26AA" w:rsidRPr="003A15E6" w:rsidRDefault="00C626AA" w:rsidP="00C626AA">
      <w:pPr>
        <w:tabs>
          <w:tab w:val="left" w:pos="-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6</w:t>
      </w:r>
      <w:r w:rsidR="007C5BC6" w:rsidRPr="003A15E6">
        <w:rPr>
          <w:rFonts w:ascii="Times New Roman" w:hAnsi="Times New Roman" w:cs="Times New Roman"/>
          <w:sz w:val="24"/>
          <w:szCs w:val="24"/>
        </w:rPr>
        <w:t xml:space="preserve">.1. </w:t>
      </w:r>
      <w:r w:rsidRPr="003A15E6">
        <w:rPr>
          <w:rFonts w:ascii="Times New Roman" w:hAnsi="Times New Roman" w:cs="Times New Roman"/>
          <w:sz w:val="24"/>
          <w:szCs w:val="24"/>
        </w:rPr>
        <w:t xml:space="preserve">Управление учреждается, реорганизуется и ликвидируется по решению Собрания депутатов </w:t>
      </w:r>
      <w:proofErr w:type="spellStart"/>
      <w:r w:rsidRPr="003A15E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требованиями действующего законодательства.</w:t>
      </w:r>
    </w:p>
    <w:p w:rsidR="00C626AA" w:rsidRDefault="00C626AA" w:rsidP="003A1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5BC6" w:rsidRPr="007C5BC6">
        <w:rPr>
          <w:rFonts w:ascii="Times New Roman" w:hAnsi="Times New Roman" w:cs="Times New Roman"/>
          <w:sz w:val="24"/>
          <w:szCs w:val="24"/>
        </w:rPr>
        <w:t>.2. При реорганизации, ликвидации Управления или в случае прекращения работ с использованием сведений, составляющим государственную тайну, Управление обеспечивает разработку и реализацию мероприятий по сохранности этих сведений и их носителей в соответствии с требованиями действующего законодательства в области государственной тайны.</w:t>
      </w:r>
    </w:p>
    <w:p w:rsidR="003A15E6" w:rsidRDefault="003A15E6" w:rsidP="003A1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6AA" w:rsidRPr="003A15E6" w:rsidRDefault="00C626AA" w:rsidP="00C626AA">
      <w:pPr>
        <w:tabs>
          <w:tab w:val="left" w:pos="-709"/>
          <w:tab w:val="left" w:pos="-567"/>
          <w:tab w:val="left" w:pos="592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15E6">
        <w:rPr>
          <w:rFonts w:ascii="Times New Roman" w:hAnsi="Times New Roman" w:cs="Times New Roman"/>
          <w:sz w:val="24"/>
          <w:szCs w:val="24"/>
        </w:rPr>
        <w:t>VII. Заключительные положения.</w:t>
      </w:r>
    </w:p>
    <w:p w:rsidR="00C626AA" w:rsidRPr="003A15E6" w:rsidRDefault="00C626AA" w:rsidP="00C626AA">
      <w:pPr>
        <w:pStyle w:val="20"/>
        <w:keepNext/>
        <w:keepLines/>
        <w:shd w:val="clear" w:color="auto" w:fill="auto"/>
        <w:spacing w:before="0" w:after="0" w:line="276" w:lineRule="auto"/>
        <w:ind w:right="340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26AA" w:rsidRPr="003A15E6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5E6">
        <w:rPr>
          <w:rFonts w:ascii="Times New Roman" w:hAnsi="Times New Roman" w:cs="Times New Roman"/>
          <w:sz w:val="24"/>
          <w:szCs w:val="24"/>
        </w:rPr>
        <w:t xml:space="preserve">7.2. </w:t>
      </w:r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Изменения и дополнения в настоящее Положение вносится по решению Собрания депутатов </w:t>
      </w:r>
      <w:proofErr w:type="spellStart"/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Саткинского</w:t>
      </w:r>
      <w:proofErr w:type="spellEnd"/>
      <w:r w:rsidRPr="003A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округа. </w:t>
      </w:r>
    </w:p>
    <w:p w:rsidR="00C626AA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6AA" w:rsidRPr="007C5BC6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626AA" w:rsidRDefault="00C626AA" w:rsidP="00C62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C6">
        <w:rPr>
          <w:rFonts w:ascii="Times New Roman" w:hAnsi="Times New Roman" w:cs="Times New Roman"/>
          <w:sz w:val="24"/>
          <w:szCs w:val="24"/>
        </w:rPr>
        <w:t>материальных ресурсов</w:t>
      </w:r>
      <w:r w:rsidRPr="007C5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М.С. Серебренникова</w:t>
      </w:r>
    </w:p>
    <w:p w:rsidR="00C626AA" w:rsidRPr="007C5BC6" w:rsidRDefault="00C626AA" w:rsidP="002D5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26AA" w:rsidRPr="007C5BC6" w:rsidSect="003F67A2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BC6"/>
    <w:rsid w:val="00014F08"/>
    <w:rsid w:val="00042B10"/>
    <w:rsid w:val="001C390B"/>
    <w:rsid w:val="002D5209"/>
    <w:rsid w:val="00385B8E"/>
    <w:rsid w:val="003A15E6"/>
    <w:rsid w:val="003F67A2"/>
    <w:rsid w:val="004D2FF3"/>
    <w:rsid w:val="00541A66"/>
    <w:rsid w:val="007A3B11"/>
    <w:rsid w:val="007C5BC6"/>
    <w:rsid w:val="007E538E"/>
    <w:rsid w:val="00916DBB"/>
    <w:rsid w:val="00AD55A7"/>
    <w:rsid w:val="00B10DCC"/>
    <w:rsid w:val="00B31D16"/>
    <w:rsid w:val="00B61D6B"/>
    <w:rsid w:val="00C626AA"/>
    <w:rsid w:val="00DB430C"/>
    <w:rsid w:val="00D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A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D52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D5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5209"/>
    <w:pPr>
      <w:ind w:left="720"/>
      <w:contextualSpacing/>
    </w:pPr>
  </w:style>
  <w:style w:type="character" w:styleId="a8">
    <w:name w:val="Emphasis"/>
    <w:basedOn w:val="a0"/>
    <w:uiPriority w:val="20"/>
    <w:qFormat/>
    <w:rsid w:val="00DE7DD7"/>
    <w:rPr>
      <w:i/>
      <w:iCs/>
    </w:rPr>
  </w:style>
  <w:style w:type="character" w:customStyle="1" w:styleId="2">
    <w:name w:val="Заголовок №2_"/>
    <w:basedOn w:val="a0"/>
    <w:link w:val="20"/>
    <w:locked/>
    <w:rsid w:val="00C626AA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626AA"/>
    <w:pPr>
      <w:widowControl w:val="0"/>
      <w:shd w:val="clear" w:color="auto" w:fill="FFFFFF"/>
      <w:spacing w:before="360" w:after="600" w:line="0" w:lineRule="atLeast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10</cp:revision>
  <cp:lastPrinted>2024-12-19T04:20:00Z</cp:lastPrinted>
  <dcterms:created xsi:type="dcterms:W3CDTF">2024-12-06T04:13:00Z</dcterms:created>
  <dcterms:modified xsi:type="dcterms:W3CDTF">2024-12-19T04:21:00Z</dcterms:modified>
</cp:coreProperties>
</file>